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A20A" w14:textId="5557A6A9" w:rsidR="000D5F73" w:rsidRPr="00786A0A" w:rsidRDefault="000D5F73" w:rsidP="00672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6A0A">
        <w:rPr>
          <w:rFonts w:ascii="Arial" w:hAnsi="Arial" w:cs="Arial"/>
          <w:b/>
          <w:bCs/>
          <w:color w:val="000000"/>
          <w:sz w:val="32"/>
          <w:szCs w:val="32"/>
        </w:rPr>
        <w:t>Friedhofsgebührensatzung</w:t>
      </w:r>
    </w:p>
    <w:p w14:paraId="641E2994" w14:textId="77777777" w:rsidR="00786A0A" w:rsidRDefault="00786A0A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42E0BB2" w14:textId="77777777" w:rsidR="00786A0A" w:rsidRPr="000D5F73" w:rsidRDefault="00786A0A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583B250" w14:textId="7A7E113F" w:rsid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Der Kirchenvorstand der</w:t>
      </w:r>
      <w:r w:rsidR="00786A0A">
        <w:rPr>
          <w:rFonts w:ascii="Arial" w:hAnsi="Arial" w:cs="Arial"/>
          <w:color w:val="000000"/>
        </w:rPr>
        <w:t xml:space="preserve"> Kath. Kirchengemeinde </w:t>
      </w:r>
      <w:r w:rsidR="00786A0A" w:rsidRPr="00786A0A">
        <w:rPr>
          <w:rFonts w:ascii="Arial" w:hAnsi="Arial" w:cs="Arial"/>
          <w:b/>
          <w:color w:val="000000"/>
        </w:rPr>
        <w:t xml:space="preserve">St. Nikolaus in </w:t>
      </w:r>
      <w:proofErr w:type="spellStart"/>
      <w:r w:rsidR="00786A0A" w:rsidRPr="00786A0A">
        <w:rPr>
          <w:rFonts w:ascii="Arial" w:hAnsi="Arial" w:cs="Arial"/>
          <w:b/>
          <w:color w:val="000000"/>
        </w:rPr>
        <w:t>Referinghausen</w:t>
      </w:r>
      <w:proofErr w:type="spellEnd"/>
      <w:r w:rsidRPr="000D5F73">
        <w:rPr>
          <w:rFonts w:ascii="Arial" w:hAnsi="Arial" w:cs="Arial"/>
          <w:color w:val="000000"/>
        </w:rPr>
        <w:t xml:space="preserve"> </w:t>
      </w:r>
      <w:r w:rsidR="00786A0A">
        <w:rPr>
          <w:rFonts w:ascii="Arial" w:hAnsi="Arial" w:cs="Arial"/>
          <w:color w:val="000000"/>
        </w:rPr>
        <w:t xml:space="preserve">hat mit Beschluss vom </w:t>
      </w:r>
      <w:bookmarkStart w:id="0" w:name="_Hlk130209331"/>
      <w:r w:rsidR="00FC6ACD">
        <w:rPr>
          <w:rFonts w:ascii="Arial" w:hAnsi="Arial" w:cs="Arial"/>
          <w:color w:val="000000"/>
        </w:rPr>
        <w:t>28</w:t>
      </w:r>
      <w:r w:rsidR="00A60853">
        <w:rPr>
          <w:rFonts w:ascii="Arial" w:hAnsi="Arial" w:cs="Arial"/>
          <w:color w:val="000000"/>
        </w:rPr>
        <w:t>.3.202</w:t>
      </w:r>
      <w:r w:rsidR="00996656">
        <w:rPr>
          <w:rFonts w:ascii="Arial" w:hAnsi="Arial" w:cs="Arial"/>
          <w:color w:val="000000"/>
        </w:rPr>
        <w:t>4</w:t>
      </w:r>
      <w:r w:rsidRPr="000D5F73">
        <w:rPr>
          <w:rFonts w:ascii="Arial" w:hAnsi="Arial" w:cs="Arial"/>
          <w:color w:val="000000"/>
        </w:rPr>
        <w:t xml:space="preserve"> </w:t>
      </w:r>
      <w:bookmarkEnd w:id="0"/>
      <w:r w:rsidRPr="000D5F73">
        <w:rPr>
          <w:rFonts w:ascii="Arial" w:hAnsi="Arial" w:cs="Arial"/>
          <w:color w:val="000000"/>
        </w:rPr>
        <w:t xml:space="preserve">für den katholischen Friedhof </w:t>
      </w:r>
      <w:r w:rsidR="00786A0A">
        <w:rPr>
          <w:rFonts w:ascii="Arial" w:hAnsi="Arial" w:cs="Arial"/>
          <w:color w:val="000000"/>
        </w:rPr>
        <w:t xml:space="preserve">in </w:t>
      </w:r>
      <w:proofErr w:type="spellStart"/>
      <w:r w:rsidR="00786A0A">
        <w:rPr>
          <w:rFonts w:ascii="Arial" w:hAnsi="Arial" w:cs="Arial"/>
          <w:color w:val="000000"/>
        </w:rPr>
        <w:t>Referinghausen</w:t>
      </w:r>
      <w:proofErr w:type="spellEnd"/>
      <w:r w:rsidR="00786A0A">
        <w:rPr>
          <w:rFonts w:ascii="Arial" w:hAnsi="Arial" w:cs="Arial"/>
          <w:color w:val="000000"/>
        </w:rPr>
        <w:t xml:space="preserve"> fol</w:t>
      </w:r>
      <w:r w:rsidRPr="000D5F73">
        <w:rPr>
          <w:rFonts w:ascii="Arial" w:hAnsi="Arial" w:cs="Arial"/>
          <w:color w:val="000000"/>
        </w:rPr>
        <w:t xml:space="preserve">gende Gebührensatzung beschlossen: </w:t>
      </w:r>
    </w:p>
    <w:p w14:paraId="485C6A46" w14:textId="77777777" w:rsidR="00786A0A" w:rsidRPr="000D5F73" w:rsidRDefault="00786A0A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65D6A6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1 </w:t>
      </w:r>
    </w:p>
    <w:p w14:paraId="09E86245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Allgemeines </w:t>
      </w:r>
    </w:p>
    <w:p w14:paraId="330E9AE1" w14:textId="77777777" w:rsid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Für die Benutzung des katholischen Friedhofs und seiner Einrichtungen werden Gebühren erhoben. Die Höhe der Gebühren richtet sich im Einzelnen nach dem beiliege</w:t>
      </w:r>
      <w:r w:rsidR="00786A0A">
        <w:rPr>
          <w:rFonts w:ascii="Arial" w:hAnsi="Arial" w:cs="Arial"/>
          <w:color w:val="000000"/>
        </w:rPr>
        <w:t>nden Gebührentarif, der Bestand</w:t>
      </w:r>
      <w:r w:rsidRPr="000D5F73">
        <w:rPr>
          <w:rFonts w:ascii="Arial" w:hAnsi="Arial" w:cs="Arial"/>
          <w:color w:val="000000"/>
        </w:rPr>
        <w:t xml:space="preserve">teil dieser Gebührensatzung ist (Anlage 1). </w:t>
      </w:r>
    </w:p>
    <w:p w14:paraId="52586ADA" w14:textId="77777777" w:rsidR="003C4F75" w:rsidRPr="000D5F73" w:rsidRDefault="003C4F75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08011E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2 </w:t>
      </w:r>
    </w:p>
    <w:p w14:paraId="3F1FA029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Gebührenschuldner </w:t>
      </w:r>
    </w:p>
    <w:p w14:paraId="3B500A94" w14:textId="77777777" w:rsid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Zur Zahlung der Gebühren ist derjenige verpflichtet, der den Friedhof</w:t>
      </w:r>
      <w:r w:rsidR="00786A0A">
        <w:rPr>
          <w:rFonts w:ascii="Arial" w:hAnsi="Arial" w:cs="Arial"/>
          <w:color w:val="000000"/>
        </w:rPr>
        <w:t xml:space="preserve"> oder seine Einrichtungen in ei</w:t>
      </w:r>
      <w:r w:rsidRPr="000D5F73">
        <w:rPr>
          <w:rFonts w:ascii="Arial" w:hAnsi="Arial" w:cs="Arial"/>
          <w:color w:val="000000"/>
        </w:rPr>
        <w:t>genem Namen benutzt bzw. derjenige, in dessen Auftrag der Fried</w:t>
      </w:r>
      <w:r w:rsidR="00786A0A">
        <w:rPr>
          <w:rFonts w:ascii="Arial" w:hAnsi="Arial" w:cs="Arial"/>
          <w:color w:val="000000"/>
        </w:rPr>
        <w:t>hof oder seine Einrichtungen be</w:t>
      </w:r>
      <w:r w:rsidRPr="000D5F73">
        <w:rPr>
          <w:rFonts w:ascii="Arial" w:hAnsi="Arial" w:cs="Arial"/>
          <w:color w:val="000000"/>
        </w:rPr>
        <w:t xml:space="preserve">nutzt werden. Sind mehrere Personen zahlungspflichtig, so haften sie als Gesamtschuldner. </w:t>
      </w:r>
    </w:p>
    <w:p w14:paraId="08B2A6C3" w14:textId="77777777" w:rsidR="00786A0A" w:rsidRPr="000D5F73" w:rsidRDefault="00786A0A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B435E5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3 </w:t>
      </w:r>
    </w:p>
    <w:p w14:paraId="44846EBA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Entstehen und Fälligkeit der Gebühren </w:t>
      </w:r>
    </w:p>
    <w:p w14:paraId="2798BBED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Die Gebühren entstehen mit der Benutzung des Friedhofs einschließlich seiner Einrichtungen oder Be</w:t>
      </w:r>
      <w:r w:rsidR="00C759C2">
        <w:rPr>
          <w:rFonts w:ascii="Arial" w:hAnsi="Arial" w:cs="Arial"/>
          <w:color w:val="000000"/>
        </w:rPr>
        <w:t>anspruchung der Dienstleistung.</w:t>
      </w:r>
    </w:p>
    <w:p w14:paraId="296E2B38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Die Festsetzung der Gebühren erfolgt durch schriftlichen Gebühren</w:t>
      </w:r>
      <w:r w:rsidR="003C3EEA">
        <w:rPr>
          <w:rFonts w:ascii="Arial" w:hAnsi="Arial" w:cs="Arial"/>
          <w:color w:val="000000"/>
        </w:rPr>
        <w:t>bescheid. Dieser wird dem Gebüh</w:t>
      </w:r>
      <w:r w:rsidRPr="000D5F73">
        <w:rPr>
          <w:rFonts w:ascii="Arial" w:hAnsi="Arial" w:cs="Arial"/>
          <w:color w:val="000000"/>
        </w:rPr>
        <w:t xml:space="preserve">renschuldner durch einfachen Brief bekanntgegeben. </w:t>
      </w:r>
    </w:p>
    <w:p w14:paraId="027CDF0F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Die Gebühren sind innerhalb eines Monats nach Erhalt des Gebührenbescheids fällig. Die Zahlung der Gebühren geschieht durch Bareinzahlung oder durch Post- bzw. Banküberweisung. </w:t>
      </w:r>
    </w:p>
    <w:p w14:paraId="0B860284" w14:textId="15E44700" w:rsid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Der Kirchenvorstand kann – abgesehen von Notfällen – die Benutzung des Friedhofs untersagen und Leistungen verweigern, sofern noch ausstehende Gebühren nicht entrichtet worden sind oder eine entsprechende Sicherheit nicht geleistet ist. </w:t>
      </w:r>
    </w:p>
    <w:p w14:paraId="71849148" w14:textId="05C65F89" w:rsidR="00672AD4" w:rsidRDefault="00672AD4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C74A16" w14:textId="77777777" w:rsidR="00672AD4" w:rsidRDefault="00672AD4" w:rsidP="00672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95C21">
        <w:rPr>
          <w:rFonts w:ascii="Arial" w:hAnsi="Arial" w:cs="Arial"/>
          <w:b/>
        </w:rPr>
        <w:t>§ 4</w:t>
      </w:r>
      <w:r w:rsidRPr="00095C21">
        <w:rPr>
          <w:b/>
        </w:rPr>
        <w:br/>
      </w:r>
      <w:r w:rsidRPr="00095C21">
        <w:rPr>
          <w:rFonts w:ascii="Arial" w:hAnsi="Arial" w:cs="Arial"/>
          <w:b/>
        </w:rPr>
        <w:t>Umsatzsteuer</w:t>
      </w:r>
      <w:r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7E71F34C" w14:textId="77777777" w:rsidR="00672AD4" w:rsidRPr="00672AD4" w:rsidRDefault="00672AD4" w:rsidP="00672A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8FAB7C" w14:textId="77777777" w:rsidR="00672AD4" w:rsidRPr="00672AD4" w:rsidRDefault="00672AD4" w:rsidP="00672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72AD4">
        <w:rPr>
          <w:rFonts w:ascii="Arial" w:hAnsi="Arial" w:cs="Arial"/>
        </w:rPr>
        <w:t>Für die der Umsatzsteuerpflicht unterliegenden Gebührentatbestände wird zusätzlich die gesetzliche Umsatzsteuer erhoben und separat im Gebührenbescheid</w:t>
      </w:r>
      <w:r w:rsidRPr="00672AD4">
        <w:t xml:space="preserve"> </w:t>
      </w:r>
      <w:r w:rsidRPr="00672AD4">
        <w:rPr>
          <w:rFonts w:ascii="Arial" w:hAnsi="Arial" w:cs="Arial"/>
        </w:rPr>
        <w:t>ausgewiesen. Leistungen, die der Umsatzsteuer unterliegen, sind entsprechend gekennzeichnet (*zzgl. der gesetzlichen Umsatzsteuer in der jeweils gültigen Fassung,</w:t>
      </w:r>
      <w:r w:rsidRPr="00672AD4">
        <w:t xml:space="preserve"> </w:t>
      </w:r>
      <w:r w:rsidRPr="00672AD4">
        <w:rPr>
          <w:rFonts w:ascii="Arial" w:hAnsi="Arial" w:cs="Arial"/>
        </w:rPr>
        <w:t>19 % Stand 2021).</w:t>
      </w:r>
    </w:p>
    <w:p w14:paraId="264BBF4C" w14:textId="77777777" w:rsidR="00672AD4" w:rsidRDefault="00672AD4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1B410C" w14:textId="77777777" w:rsidR="003C4F75" w:rsidRPr="000D5F73" w:rsidRDefault="003C4F75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9B3195" w14:textId="6489CF58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</w:t>
      </w:r>
      <w:r w:rsidR="00672AD4">
        <w:rPr>
          <w:rFonts w:ascii="Arial" w:hAnsi="Arial" w:cs="Arial"/>
          <w:b/>
          <w:bCs/>
          <w:color w:val="000000"/>
        </w:rPr>
        <w:t>5</w:t>
      </w:r>
      <w:r w:rsidRPr="000D5F73">
        <w:rPr>
          <w:rFonts w:ascii="Arial" w:hAnsi="Arial" w:cs="Arial"/>
          <w:b/>
          <w:bCs/>
          <w:color w:val="000000"/>
        </w:rPr>
        <w:t xml:space="preserve"> </w:t>
      </w:r>
    </w:p>
    <w:p w14:paraId="33C9EF9E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Rücknahme von Aufträgen </w:t>
      </w:r>
    </w:p>
    <w:p w14:paraId="64FA5152" w14:textId="77777777" w:rsidR="000D5F73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Bei Rücknahme eines auf Benutzung der Friedhofseinrichtungen gerichteten Antrages können, falls mit der Inanspruchnahme der Bestattungseinrichtung oder mit den sachlichen Vorbereitungen des erteilten Auftrages bereits begonnen ist, bis zu 50 % der Gebühren,</w:t>
      </w:r>
      <w:r w:rsidR="003E5E10">
        <w:rPr>
          <w:rFonts w:ascii="Arial" w:hAnsi="Arial" w:cs="Arial"/>
          <w:color w:val="000000"/>
        </w:rPr>
        <w:t xml:space="preserve"> je nach dem Umfang der erbracht</w:t>
      </w:r>
      <w:r w:rsidRPr="000D5F73">
        <w:rPr>
          <w:rFonts w:ascii="Arial" w:hAnsi="Arial" w:cs="Arial"/>
          <w:color w:val="000000"/>
        </w:rPr>
        <w:t xml:space="preserve">en Leistungen, erhoben werden. </w:t>
      </w:r>
    </w:p>
    <w:p w14:paraId="720E9738" w14:textId="77777777" w:rsidR="003C4F75" w:rsidRPr="000D5F73" w:rsidRDefault="003C4F75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CC36C8" w14:textId="0CC60BB5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</w:t>
      </w:r>
      <w:r w:rsidR="00672AD4">
        <w:rPr>
          <w:rFonts w:ascii="Arial" w:hAnsi="Arial" w:cs="Arial"/>
          <w:b/>
          <w:bCs/>
          <w:color w:val="000000"/>
        </w:rPr>
        <w:t>6</w:t>
      </w:r>
      <w:r w:rsidRPr="000D5F73">
        <w:rPr>
          <w:rFonts w:ascii="Arial" w:hAnsi="Arial" w:cs="Arial"/>
          <w:b/>
          <w:bCs/>
          <w:color w:val="000000"/>
        </w:rPr>
        <w:t xml:space="preserve"> </w:t>
      </w:r>
    </w:p>
    <w:p w14:paraId="195E5ED1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Rechtsbehelfe und Rechtsmittel </w:t>
      </w:r>
    </w:p>
    <w:p w14:paraId="54682854" w14:textId="77777777" w:rsidR="000D5F73" w:rsidRDefault="000D5F73" w:rsidP="00C35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Rechtsbehelfe und Rechtsmittel gegen Gebührenbescheide haben keine aufschiebende Wirkung. Im Übrigen gelten die Bestimmungen des Verwaltungsverfahrensgesetzes für das Land Nordrhein-Westfalen und der Verwaltungsgerichtsordnung in der jeweils geltenden Fassung. </w:t>
      </w:r>
    </w:p>
    <w:p w14:paraId="3AE00565" w14:textId="77777777" w:rsidR="00786A0A" w:rsidRPr="000D5F73" w:rsidRDefault="00786A0A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3BB63A" w14:textId="54ED0E10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§ </w:t>
      </w:r>
      <w:r w:rsidR="00672AD4">
        <w:rPr>
          <w:rFonts w:ascii="Arial" w:hAnsi="Arial" w:cs="Arial"/>
          <w:b/>
          <w:bCs/>
          <w:color w:val="000000"/>
        </w:rPr>
        <w:t>7</w:t>
      </w:r>
      <w:r w:rsidRPr="000D5F73">
        <w:rPr>
          <w:rFonts w:ascii="Arial" w:hAnsi="Arial" w:cs="Arial"/>
          <w:b/>
          <w:bCs/>
          <w:color w:val="000000"/>
        </w:rPr>
        <w:t xml:space="preserve"> </w:t>
      </w:r>
    </w:p>
    <w:p w14:paraId="70CAB44C" w14:textId="77777777" w:rsidR="000D5F73" w:rsidRPr="000D5F73" w:rsidRDefault="000D5F73" w:rsidP="000D5F7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Rückständige Gebühren </w:t>
      </w:r>
    </w:p>
    <w:p w14:paraId="59CAC608" w14:textId="77777777" w:rsidR="00672AD4" w:rsidRDefault="000D5F73" w:rsidP="00672AD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Rückständige Gebühren werden im Verwaltungszwangsverfahren eingezogen. Die Kosten der Vo</w:t>
      </w:r>
      <w:r w:rsidR="003C3EEA">
        <w:rPr>
          <w:rFonts w:ascii="Arial" w:hAnsi="Arial" w:cs="Arial"/>
          <w:color w:val="000000"/>
        </w:rPr>
        <w:t>ll</w:t>
      </w:r>
      <w:r w:rsidRPr="000D5F73">
        <w:rPr>
          <w:rFonts w:ascii="Arial" w:hAnsi="Arial" w:cs="Arial"/>
          <w:color w:val="000000"/>
        </w:rPr>
        <w:t xml:space="preserve">streckung hat der Vollstreckungsschuldner zu tragen. </w:t>
      </w:r>
    </w:p>
    <w:p w14:paraId="677E7D29" w14:textId="73F6F093" w:rsidR="00786A0A" w:rsidRPr="000D5F73" w:rsidRDefault="00672AD4" w:rsidP="00672AD4">
      <w:pPr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 § 8</w:t>
      </w:r>
      <w:r w:rsidR="003C4F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r w:rsidR="00786A0A" w:rsidRPr="000D5F73">
        <w:rPr>
          <w:rFonts w:ascii="Arial" w:hAnsi="Arial" w:cs="Arial"/>
          <w:b/>
          <w:bCs/>
          <w:color w:val="000000"/>
        </w:rPr>
        <w:t xml:space="preserve">Inkrafttreten </w:t>
      </w:r>
    </w:p>
    <w:p w14:paraId="7A946B67" w14:textId="5DEE0E5D" w:rsidR="00786A0A" w:rsidRDefault="00786A0A" w:rsidP="000B3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Diese Gebührensatzung tritt aufgrund des Beschlusses des </w:t>
      </w:r>
      <w:r w:rsidR="00DD6BAE">
        <w:rPr>
          <w:rFonts w:ascii="Arial" w:hAnsi="Arial" w:cs="Arial"/>
          <w:color w:val="000000"/>
        </w:rPr>
        <w:t xml:space="preserve">Kirchenvorstandes vom </w:t>
      </w:r>
      <w:r w:rsidR="00FC6ACD">
        <w:rPr>
          <w:rFonts w:ascii="Arial" w:hAnsi="Arial" w:cs="Arial"/>
          <w:color w:val="000000"/>
        </w:rPr>
        <w:t>28</w:t>
      </w:r>
      <w:r w:rsidR="00A60853">
        <w:rPr>
          <w:rFonts w:ascii="Arial" w:hAnsi="Arial" w:cs="Arial"/>
          <w:color w:val="000000"/>
        </w:rPr>
        <w:t>.3.202</w:t>
      </w:r>
      <w:r w:rsidR="00996656">
        <w:rPr>
          <w:rFonts w:ascii="Arial" w:hAnsi="Arial" w:cs="Arial"/>
          <w:color w:val="000000"/>
        </w:rPr>
        <w:t>4</w:t>
      </w:r>
      <w:r w:rsidR="00A60853" w:rsidRPr="000D5F73">
        <w:rPr>
          <w:rFonts w:ascii="Arial" w:hAnsi="Arial" w:cs="Arial"/>
          <w:color w:val="000000"/>
        </w:rPr>
        <w:t xml:space="preserve"> </w:t>
      </w:r>
      <w:r w:rsidRPr="000D5F73">
        <w:rPr>
          <w:rFonts w:ascii="Arial" w:hAnsi="Arial" w:cs="Arial"/>
          <w:color w:val="000000"/>
        </w:rPr>
        <w:t xml:space="preserve">nach erteilter </w:t>
      </w:r>
      <w:proofErr w:type="spellStart"/>
      <w:r w:rsidRPr="000D5F73">
        <w:rPr>
          <w:rFonts w:ascii="Arial" w:hAnsi="Arial" w:cs="Arial"/>
          <w:color w:val="000000"/>
        </w:rPr>
        <w:t>kirchenaufsichtlicher</w:t>
      </w:r>
      <w:proofErr w:type="spellEnd"/>
      <w:r w:rsidRPr="000D5F73">
        <w:rPr>
          <w:rFonts w:ascii="Arial" w:hAnsi="Arial" w:cs="Arial"/>
          <w:color w:val="000000"/>
        </w:rPr>
        <w:t xml:space="preserve"> Genehmigung, nach der </w:t>
      </w:r>
      <w:proofErr w:type="spellStart"/>
      <w:r w:rsidRPr="000D5F73">
        <w:rPr>
          <w:rFonts w:ascii="Arial" w:hAnsi="Arial" w:cs="Arial"/>
          <w:color w:val="000000"/>
        </w:rPr>
        <w:t>staatsaufsichtlichen</w:t>
      </w:r>
      <w:proofErr w:type="spellEnd"/>
      <w:r w:rsidRPr="000D5F73">
        <w:rPr>
          <w:rFonts w:ascii="Arial" w:hAnsi="Arial" w:cs="Arial"/>
          <w:color w:val="000000"/>
        </w:rPr>
        <w:t xml:space="preserve"> Genehmigung und der anschließenden Veröffentlichung </w:t>
      </w:r>
      <w:r w:rsidR="003A14B7">
        <w:rPr>
          <w:rFonts w:ascii="Arial" w:hAnsi="Arial" w:cs="Arial"/>
          <w:color w:val="000000"/>
        </w:rPr>
        <w:t>in Kraft. Gleichzeitig treten alle vorherigen</w:t>
      </w:r>
      <w:r w:rsidRPr="000D5F73">
        <w:rPr>
          <w:rFonts w:ascii="Arial" w:hAnsi="Arial" w:cs="Arial"/>
          <w:color w:val="000000"/>
        </w:rPr>
        <w:t xml:space="preserve"> Gebührensatzung</w:t>
      </w:r>
      <w:r w:rsidR="003A14B7">
        <w:rPr>
          <w:rFonts w:ascii="Arial" w:hAnsi="Arial" w:cs="Arial"/>
          <w:color w:val="000000"/>
        </w:rPr>
        <w:t xml:space="preserve">en </w:t>
      </w:r>
      <w:r w:rsidRPr="000D5F73">
        <w:rPr>
          <w:rFonts w:ascii="Arial" w:hAnsi="Arial" w:cs="Arial"/>
          <w:color w:val="000000"/>
        </w:rPr>
        <w:t xml:space="preserve">außer Kraft. </w:t>
      </w:r>
    </w:p>
    <w:p w14:paraId="2AE942A2" w14:textId="77777777" w:rsidR="003C4F75" w:rsidRDefault="003C4F75" w:rsidP="000B3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AE1033" w14:textId="77777777" w:rsidR="003C4F75" w:rsidRPr="000D5F73" w:rsidRDefault="003C4F75" w:rsidP="000B32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B05C15" w14:textId="77777777" w:rsidR="00A02F24" w:rsidRDefault="000D5F73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Anlage 1 - Gebührentarif zur Friedhofsgebührensatzung </w:t>
      </w:r>
    </w:p>
    <w:p w14:paraId="11C94628" w14:textId="77777777" w:rsidR="00070677" w:rsidRPr="000D5F73" w:rsidRDefault="00070677" w:rsidP="000D5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952CAB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I. Grabnutzungsgebühren </w:t>
      </w:r>
    </w:p>
    <w:p w14:paraId="02DF888C" w14:textId="77777777" w:rsidR="00070677" w:rsidRDefault="00070677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86100A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1. Reihengrabstätte </w:t>
      </w:r>
    </w:p>
    <w:p w14:paraId="36223DC8" w14:textId="77777777" w:rsidR="000D5F73" w:rsidRPr="000D5F73" w:rsidRDefault="000D5F73" w:rsidP="000D5F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A8EC95" w14:textId="6597932B" w:rsidR="000D5F73" w:rsidRPr="00D256BF" w:rsidRDefault="000D5F73" w:rsidP="00D256B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6BF">
        <w:rPr>
          <w:rFonts w:ascii="Arial" w:hAnsi="Arial" w:cs="Arial"/>
          <w:color w:val="000000"/>
        </w:rPr>
        <w:t xml:space="preserve">Reihengrabstätte für Verstorbene unter 5 Jahren </w:t>
      </w:r>
      <w:r w:rsidR="00DD6BAE">
        <w:rPr>
          <w:rFonts w:ascii="Arial" w:hAnsi="Arial" w:cs="Arial"/>
          <w:color w:val="000000"/>
        </w:rPr>
        <w:tab/>
      </w:r>
      <w:r w:rsidR="00DD6BAE">
        <w:rPr>
          <w:rFonts w:ascii="Arial" w:hAnsi="Arial" w:cs="Arial"/>
          <w:color w:val="000000"/>
        </w:rPr>
        <w:tab/>
      </w:r>
      <w:r w:rsidR="00DD6BAE">
        <w:rPr>
          <w:rFonts w:ascii="Arial" w:hAnsi="Arial" w:cs="Arial"/>
          <w:color w:val="000000"/>
        </w:rPr>
        <w:tab/>
      </w:r>
      <w:r w:rsidR="00DD6BAE">
        <w:rPr>
          <w:rFonts w:ascii="Arial" w:hAnsi="Arial" w:cs="Arial"/>
          <w:color w:val="000000"/>
        </w:rPr>
        <w:tab/>
      </w:r>
      <w:r w:rsidR="006464F2">
        <w:rPr>
          <w:rFonts w:ascii="Arial" w:hAnsi="Arial" w:cs="Arial"/>
          <w:color w:val="000000"/>
        </w:rPr>
        <w:t>300,--</w:t>
      </w:r>
      <w:r w:rsidR="00C47FCB">
        <w:rPr>
          <w:rFonts w:ascii="Arial" w:hAnsi="Arial" w:cs="Arial"/>
          <w:color w:val="000000"/>
        </w:rPr>
        <w:t xml:space="preserve"> </w:t>
      </w:r>
      <w:r w:rsidRPr="00D256BF">
        <w:rPr>
          <w:rFonts w:ascii="Arial" w:hAnsi="Arial" w:cs="Arial"/>
          <w:color w:val="000000"/>
        </w:rPr>
        <w:t xml:space="preserve">€ </w:t>
      </w:r>
    </w:p>
    <w:p w14:paraId="1D89028C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337659" w14:textId="47C80BEC" w:rsidR="000D5F73" w:rsidRPr="00D256BF" w:rsidRDefault="000D5F73" w:rsidP="00D256B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6BF">
        <w:rPr>
          <w:rFonts w:ascii="Arial" w:hAnsi="Arial" w:cs="Arial"/>
          <w:color w:val="000000"/>
        </w:rPr>
        <w:t xml:space="preserve">Reihengrabstätte für Verstorbene ab 5 Jahren </w:t>
      </w:r>
      <w:r w:rsidR="00DD6BAE">
        <w:rPr>
          <w:rFonts w:ascii="Arial" w:hAnsi="Arial" w:cs="Arial"/>
          <w:color w:val="000000"/>
        </w:rPr>
        <w:tab/>
      </w:r>
      <w:r w:rsidR="00DD6BAE">
        <w:rPr>
          <w:rFonts w:ascii="Arial" w:hAnsi="Arial" w:cs="Arial"/>
          <w:color w:val="000000"/>
        </w:rPr>
        <w:tab/>
      </w:r>
      <w:r w:rsidR="00DD6BAE">
        <w:rPr>
          <w:rFonts w:ascii="Arial" w:hAnsi="Arial" w:cs="Arial"/>
          <w:color w:val="000000"/>
        </w:rPr>
        <w:tab/>
      </w:r>
      <w:r w:rsidR="00A07818">
        <w:rPr>
          <w:rFonts w:ascii="Arial" w:hAnsi="Arial" w:cs="Arial"/>
          <w:color w:val="000000"/>
        </w:rPr>
        <w:tab/>
      </w:r>
      <w:r w:rsidR="00A61D00">
        <w:rPr>
          <w:rFonts w:ascii="Arial" w:hAnsi="Arial" w:cs="Arial"/>
          <w:color w:val="000000"/>
        </w:rPr>
        <w:t>4</w:t>
      </w:r>
      <w:r w:rsidR="00C522B9">
        <w:rPr>
          <w:rFonts w:ascii="Arial" w:hAnsi="Arial" w:cs="Arial"/>
          <w:color w:val="000000"/>
        </w:rPr>
        <w:t>5</w:t>
      </w:r>
      <w:r w:rsidR="006464F2">
        <w:rPr>
          <w:rFonts w:ascii="Arial" w:hAnsi="Arial" w:cs="Arial"/>
          <w:color w:val="000000"/>
        </w:rPr>
        <w:t>0,--</w:t>
      </w:r>
      <w:r w:rsidR="00C47FCB">
        <w:rPr>
          <w:rFonts w:ascii="Arial" w:hAnsi="Arial" w:cs="Arial"/>
          <w:color w:val="000000"/>
        </w:rPr>
        <w:t xml:space="preserve"> </w:t>
      </w:r>
      <w:r w:rsidRPr="00D256BF">
        <w:rPr>
          <w:rFonts w:ascii="Arial" w:hAnsi="Arial" w:cs="Arial"/>
          <w:color w:val="000000"/>
        </w:rPr>
        <w:t xml:space="preserve">€ </w:t>
      </w:r>
    </w:p>
    <w:p w14:paraId="4D5004BB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D24FF4" w14:textId="5C2BF3AA" w:rsidR="000D5F73" w:rsidRPr="00D256BF" w:rsidRDefault="000D5F73" w:rsidP="00D256B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256BF">
        <w:rPr>
          <w:rFonts w:ascii="Arial" w:hAnsi="Arial" w:cs="Arial"/>
          <w:color w:val="000000"/>
        </w:rPr>
        <w:t>Urnenreihengrabstätte</w:t>
      </w:r>
      <w:r w:rsidR="00C55B6C">
        <w:rPr>
          <w:rFonts w:ascii="Arial" w:hAnsi="Arial" w:cs="Arial"/>
          <w:color w:val="000000"/>
        </w:rPr>
        <w:t xml:space="preserve"> </w:t>
      </w:r>
      <w:r w:rsidR="00644D70">
        <w:rPr>
          <w:rFonts w:ascii="Arial" w:hAnsi="Arial" w:cs="Arial"/>
          <w:color w:val="000000"/>
        </w:rPr>
        <w:tab/>
      </w:r>
      <w:r w:rsidR="00644D70">
        <w:rPr>
          <w:rFonts w:ascii="Arial" w:hAnsi="Arial" w:cs="Arial"/>
          <w:color w:val="000000"/>
        </w:rPr>
        <w:tab/>
      </w:r>
      <w:r w:rsidR="00644D70">
        <w:rPr>
          <w:rFonts w:ascii="Arial" w:hAnsi="Arial" w:cs="Arial"/>
          <w:color w:val="000000"/>
        </w:rPr>
        <w:tab/>
      </w:r>
      <w:r w:rsidR="00C55B6C">
        <w:rPr>
          <w:rFonts w:ascii="Arial" w:hAnsi="Arial" w:cs="Arial"/>
          <w:color w:val="000000"/>
        </w:rPr>
        <w:tab/>
      </w:r>
      <w:r w:rsidR="00C55B6C">
        <w:rPr>
          <w:rFonts w:ascii="Arial" w:hAnsi="Arial" w:cs="Arial"/>
          <w:color w:val="000000"/>
        </w:rPr>
        <w:tab/>
      </w:r>
      <w:r w:rsidR="00C55B6C">
        <w:rPr>
          <w:rFonts w:ascii="Arial" w:hAnsi="Arial" w:cs="Arial"/>
          <w:color w:val="000000"/>
        </w:rPr>
        <w:tab/>
      </w:r>
      <w:r w:rsidR="00C55B6C">
        <w:rPr>
          <w:rFonts w:ascii="Arial" w:hAnsi="Arial" w:cs="Arial"/>
          <w:color w:val="000000"/>
        </w:rPr>
        <w:tab/>
      </w:r>
      <w:r w:rsidR="006464F2">
        <w:rPr>
          <w:rFonts w:ascii="Arial" w:hAnsi="Arial" w:cs="Arial"/>
          <w:color w:val="000000"/>
        </w:rPr>
        <w:t>300,--</w:t>
      </w:r>
      <w:r w:rsidR="00C47FCB">
        <w:rPr>
          <w:rFonts w:ascii="Arial" w:hAnsi="Arial" w:cs="Arial"/>
          <w:color w:val="000000"/>
        </w:rPr>
        <w:t xml:space="preserve"> </w:t>
      </w:r>
      <w:r w:rsidRPr="00D256BF">
        <w:rPr>
          <w:rFonts w:ascii="Arial" w:hAnsi="Arial" w:cs="Arial"/>
          <w:color w:val="000000"/>
        </w:rPr>
        <w:t xml:space="preserve">€ </w:t>
      </w:r>
    </w:p>
    <w:p w14:paraId="4C520B32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28468EA" w14:textId="1B5D1C21" w:rsidR="000D5F73" w:rsidRPr="00D256BF" w:rsidRDefault="00A61D00" w:rsidP="00D256B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Reihen</w:t>
      </w:r>
      <w:r w:rsidR="000D5F73" w:rsidRPr="00D256BF">
        <w:rPr>
          <w:rFonts w:ascii="Arial" w:hAnsi="Arial" w:cs="Arial"/>
          <w:color w:val="000000"/>
        </w:rPr>
        <w:t xml:space="preserve">grabstätte ohne Gestaltungsmöglichkeit </w:t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A02F24">
        <w:rPr>
          <w:rFonts w:ascii="Arial" w:hAnsi="Arial" w:cs="Arial"/>
          <w:color w:val="000000"/>
        </w:rPr>
        <w:t>entfällt</w:t>
      </w:r>
    </w:p>
    <w:p w14:paraId="2CB99421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747587" w14:textId="64F217B8" w:rsidR="000D5F73" w:rsidRPr="00DD6BAE" w:rsidRDefault="000D5F73" w:rsidP="00DD6BA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6BAE">
        <w:rPr>
          <w:rFonts w:ascii="Arial" w:hAnsi="Arial" w:cs="Arial"/>
          <w:color w:val="000000"/>
        </w:rPr>
        <w:t>Urnen</w:t>
      </w:r>
      <w:r w:rsidR="00A61D00">
        <w:rPr>
          <w:rFonts w:ascii="Arial" w:hAnsi="Arial" w:cs="Arial"/>
          <w:color w:val="000000"/>
        </w:rPr>
        <w:t>reihen</w:t>
      </w:r>
      <w:r w:rsidRPr="00DD6BAE">
        <w:rPr>
          <w:rFonts w:ascii="Arial" w:hAnsi="Arial" w:cs="Arial"/>
          <w:color w:val="000000"/>
        </w:rPr>
        <w:t xml:space="preserve">grabstätte ohne Gestaltungsmöglichkeit </w:t>
      </w:r>
      <w:r w:rsidR="001C12ED" w:rsidRPr="001C12ED">
        <w:rPr>
          <w:rFonts w:ascii="Arial" w:hAnsi="Arial" w:cs="Arial"/>
          <w:color w:val="000000"/>
          <w:sz w:val="20"/>
          <w:szCs w:val="20"/>
        </w:rPr>
        <w:t>(Rasengräber)</w:t>
      </w:r>
      <w:r w:rsidR="00DD6BAE" w:rsidRPr="00DD6BAE">
        <w:rPr>
          <w:rFonts w:ascii="Arial" w:hAnsi="Arial" w:cs="Arial"/>
          <w:color w:val="000000"/>
        </w:rPr>
        <w:tab/>
      </w:r>
      <w:r w:rsidR="00A61D00">
        <w:rPr>
          <w:rFonts w:ascii="Arial" w:hAnsi="Arial" w:cs="Arial"/>
          <w:color w:val="000000"/>
        </w:rPr>
        <w:t>6</w:t>
      </w:r>
      <w:r w:rsidR="00C522B9">
        <w:rPr>
          <w:rFonts w:ascii="Arial" w:hAnsi="Arial" w:cs="Arial"/>
          <w:color w:val="000000"/>
        </w:rPr>
        <w:t>5</w:t>
      </w:r>
      <w:r w:rsidR="00A61D00">
        <w:rPr>
          <w:rFonts w:ascii="Arial" w:hAnsi="Arial" w:cs="Arial"/>
          <w:color w:val="000000"/>
        </w:rPr>
        <w:t xml:space="preserve">0,-- €   </w:t>
      </w:r>
    </w:p>
    <w:p w14:paraId="1CCDAE16" w14:textId="77777777" w:rsidR="00DD6BAE" w:rsidRDefault="00DD6BAE" w:rsidP="00D256B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</w:rPr>
      </w:pPr>
    </w:p>
    <w:p w14:paraId="199C4701" w14:textId="423F5020" w:rsidR="00DD6BAE" w:rsidRPr="00DD6BAE" w:rsidRDefault="00DD6BAE" w:rsidP="00DD6BAE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6BAE">
        <w:rPr>
          <w:rFonts w:ascii="Arial" w:hAnsi="Arial" w:cs="Arial"/>
          <w:color w:val="000000"/>
        </w:rPr>
        <w:t>Zusätzliche Beisetzung einer Urne in e</w:t>
      </w:r>
      <w:r>
        <w:rPr>
          <w:rFonts w:ascii="Arial" w:hAnsi="Arial" w:cs="Arial"/>
          <w:color w:val="000000"/>
        </w:rPr>
        <w:t>iner Reihen</w:t>
      </w:r>
      <w:r w:rsidRPr="00DD6BAE">
        <w:rPr>
          <w:rFonts w:ascii="Arial" w:hAnsi="Arial" w:cs="Arial"/>
          <w:color w:val="000000"/>
        </w:rPr>
        <w:t>grabstätte</w:t>
      </w:r>
      <w:r w:rsidRPr="00DD6BAE">
        <w:rPr>
          <w:rFonts w:ascii="Arial" w:hAnsi="Arial" w:cs="Arial"/>
          <w:color w:val="000000"/>
        </w:rPr>
        <w:tab/>
      </w:r>
      <w:r w:rsidRPr="00DD6BAE">
        <w:rPr>
          <w:rFonts w:ascii="Arial" w:hAnsi="Arial" w:cs="Arial"/>
          <w:color w:val="000000"/>
        </w:rPr>
        <w:tab/>
      </w:r>
      <w:r w:rsidR="006464F2">
        <w:rPr>
          <w:rFonts w:ascii="Arial" w:hAnsi="Arial" w:cs="Arial"/>
          <w:color w:val="000000"/>
        </w:rPr>
        <w:t>3</w:t>
      </w:r>
      <w:r w:rsidR="0045359C">
        <w:rPr>
          <w:rFonts w:ascii="Arial" w:hAnsi="Arial" w:cs="Arial"/>
          <w:color w:val="000000"/>
        </w:rPr>
        <w:t>0</w:t>
      </w:r>
      <w:r w:rsidR="006464F2">
        <w:rPr>
          <w:rFonts w:ascii="Arial" w:hAnsi="Arial" w:cs="Arial"/>
          <w:color w:val="000000"/>
        </w:rPr>
        <w:t>0,--</w:t>
      </w:r>
      <w:r w:rsidR="00C47FCB">
        <w:rPr>
          <w:rFonts w:ascii="Arial" w:hAnsi="Arial" w:cs="Arial"/>
          <w:color w:val="000000"/>
        </w:rPr>
        <w:t xml:space="preserve"> </w:t>
      </w:r>
      <w:r w:rsidRPr="00DD6BAE">
        <w:rPr>
          <w:rFonts w:ascii="Arial" w:hAnsi="Arial" w:cs="Arial"/>
          <w:color w:val="000000"/>
        </w:rPr>
        <w:t xml:space="preserve">€ </w:t>
      </w:r>
    </w:p>
    <w:p w14:paraId="1B5CB002" w14:textId="77777777" w:rsidR="00DD6BAE" w:rsidRDefault="00DD6BAE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D8EA82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2. Wahlgrabstätte </w:t>
      </w:r>
    </w:p>
    <w:p w14:paraId="15A95665" w14:textId="77777777" w:rsidR="000D5F73" w:rsidRPr="000D5F73" w:rsidRDefault="000D5F73" w:rsidP="000D5F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641A04" w14:textId="6333208F" w:rsidR="000D5F73" w:rsidRPr="00DD6BAE" w:rsidRDefault="000D5F73" w:rsidP="00DD6BA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6BAE">
        <w:rPr>
          <w:rFonts w:ascii="Arial" w:hAnsi="Arial" w:cs="Arial"/>
          <w:color w:val="000000"/>
        </w:rPr>
        <w:t>Wahlgrabstätte bestehend a</w:t>
      </w:r>
      <w:r w:rsidR="003C4F75">
        <w:rPr>
          <w:rFonts w:ascii="Arial" w:hAnsi="Arial" w:cs="Arial"/>
          <w:color w:val="000000"/>
        </w:rPr>
        <w:t>us _</w:t>
      </w:r>
      <w:r w:rsidR="00A61D00" w:rsidRPr="00A61D00">
        <w:rPr>
          <w:rFonts w:ascii="Arial" w:hAnsi="Arial" w:cs="Arial"/>
          <w:color w:val="000000"/>
          <w:u w:val="single"/>
        </w:rPr>
        <w:t>2</w:t>
      </w:r>
      <w:r w:rsidR="003C4F75">
        <w:rPr>
          <w:rFonts w:ascii="Arial" w:hAnsi="Arial" w:cs="Arial"/>
          <w:color w:val="000000"/>
        </w:rPr>
        <w:t>_ Grabstellen</w:t>
      </w:r>
      <w:r w:rsidR="003C4F75">
        <w:rPr>
          <w:rFonts w:ascii="Arial" w:hAnsi="Arial" w:cs="Arial"/>
          <w:color w:val="000000"/>
        </w:rPr>
        <w:tab/>
        <w:t xml:space="preserve"> </w:t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C522B9">
        <w:rPr>
          <w:rFonts w:ascii="Arial" w:hAnsi="Arial" w:cs="Arial"/>
          <w:color w:val="000000"/>
        </w:rPr>
        <w:t>9</w:t>
      </w:r>
      <w:r w:rsidR="00A61D00">
        <w:rPr>
          <w:rFonts w:ascii="Arial" w:hAnsi="Arial" w:cs="Arial"/>
          <w:color w:val="000000"/>
        </w:rPr>
        <w:t>00,-- €</w:t>
      </w:r>
    </w:p>
    <w:p w14:paraId="4746BD35" w14:textId="21F29376" w:rsidR="000D5F73" w:rsidRPr="000D5F73" w:rsidRDefault="000D5F73" w:rsidP="00EF3F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(pro Grabstelle ___</w:t>
      </w:r>
      <w:r w:rsidR="00A61D00" w:rsidRPr="00A61D00">
        <w:rPr>
          <w:rFonts w:ascii="Arial" w:hAnsi="Arial" w:cs="Arial"/>
          <w:color w:val="000000"/>
          <w:u w:val="single"/>
        </w:rPr>
        <w:t>_ 4</w:t>
      </w:r>
      <w:r w:rsidR="00C522B9">
        <w:rPr>
          <w:rFonts w:ascii="Arial" w:hAnsi="Arial" w:cs="Arial"/>
          <w:color w:val="000000"/>
          <w:u w:val="single"/>
        </w:rPr>
        <w:t>5</w:t>
      </w:r>
      <w:r w:rsidR="00A61D00" w:rsidRPr="00A61D00">
        <w:rPr>
          <w:rFonts w:ascii="Arial" w:hAnsi="Arial" w:cs="Arial"/>
          <w:color w:val="000000"/>
          <w:u w:val="single"/>
        </w:rPr>
        <w:t>0,--</w:t>
      </w:r>
      <w:r w:rsidRPr="000D5F73">
        <w:rPr>
          <w:rFonts w:ascii="Arial" w:hAnsi="Arial" w:cs="Arial"/>
          <w:color w:val="000000"/>
        </w:rPr>
        <w:t xml:space="preserve">__€) </w:t>
      </w:r>
    </w:p>
    <w:p w14:paraId="7FD5651B" w14:textId="77777777" w:rsidR="000D5F73" w:rsidRPr="000D5F73" w:rsidRDefault="000D5F73" w:rsidP="000D5F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94A842" w14:textId="11A18671" w:rsidR="000D5F73" w:rsidRPr="00DD6BAE" w:rsidRDefault="000D5F73" w:rsidP="00DD6BA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D6BAE">
        <w:rPr>
          <w:rFonts w:ascii="Arial" w:hAnsi="Arial" w:cs="Arial"/>
          <w:color w:val="000000"/>
        </w:rPr>
        <w:t>Urnenwahlgrabstätte bestehend a</w:t>
      </w:r>
      <w:r w:rsidR="003C4F75">
        <w:rPr>
          <w:rFonts w:ascii="Arial" w:hAnsi="Arial" w:cs="Arial"/>
          <w:color w:val="000000"/>
        </w:rPr>
        <w:t>us _</w:t>
      </w:r>
      <w:r w:rsidR="00C47FCB" w:rsidRPr="00C47FCB">
        <w:rPr>
          <w:rFonts w:ascii="Arial" w:hAnsi="Arial" w:cs="Arial"/>
          <w:color w:val="000000"/>
          <w:u w:val="single"/>
        </w:rPr>
        <w:t>2</w:t>
      </w:r>
      <w:r w:rsidR="003C4F75">
        <w:rPr>
          <w:rFonts w:ascii="Arial" w:hAnsi="Arial" w:cs="Arial"/>
          <w:color w:val="000000"/>
        </w:rPr>
        <w:t xml:space="preserve">_ Grabstellen </w:t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3C4F75">
        <w:rPr>
          <w:rFonts w:ascii="Arial" w:hAnsi="Arial" w:cs="Arial"/>
          <w:color w:val="000000"/>
        </w:rPr>
        <w:tab/>
      </w:r>
      <w:r w:rsidR="00C47FCB">
        <w:rPr>
          <w:rFonts w:ascii="Arial" w:hAnsi="Arial" w:cs="Arial"/>
          <w:color w:val="000000"/>
        </w:rPr>
        <w:t>600,-- €</w:t>
      </w:r>
    </w:p>
    <w:p w14:paraId="3A07B1BC" w14:textId="4DB09800" w:rsidR="000D5F73" w:rsidRPr="000D5F73" w:rsidRDefault="000D5F73" w:rsidP="00EF3F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>(pro Grabstelle _____</w:t>
      </w:r>
      <w:r w:rsidR="00C47FCB" w:rsidRPr="00C47FCB">
        <w:rPr>
          <w:rFonts w:ascii="Arial" w:hAnsi="Arial" w:cs="Arial"/>
          <w:color w:val="000000"/>
          <w:u w:val="single"/>
        </w:rPr>
        <w:t>300,--</w:t>
      </w:r>
      <w:r w:rsidRPr="000D5F73">
        <w:rPr>
          <w:rFonts w:ascii="Arial" w:hAnsi="Arial" w:cs="Arial"/>
          <w:color w:val="000000"/>
        </w:rPr>
        <w:t xml:space="preserve">__€) </w:t>
      </w:r>
    </w:p>
    <w:p w14:paraId="543A5742" w14:textId="77777777" w:rsidR="000D5F73" w:rsidRPr="000D5F73" w:rsidRDefault="000D5F73" w:rsidP="000D5F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25046" w14:textId="6FFB56D2" w:rsidR="000D5F73" w:rsidRPr="00EF3F6C" w:rsidRDefault="000D5F73" w:rsidP="00EF3F6C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F3F6C">
        <w:rPr>
          <w:rFonts w:ascii="Arial" w:hAnsi="Arial" w:cs="Arial"/>
          <w:color w:val="000000"/>
        </w:rPr>
        <w:t>Zusätzliche Beisetzung einer Urne in e</w:t>
      </w:r>
      <w:r w:rsidR="00DD6BAE" w:rsidRPr="00EF3F6C">
        <w:rPr>
          <w:rFonts w:ascii="Arial" w:hAnsi="Arial" w:cs="Arial"/>
          <w:color w:val="000000"/>
        </w:rPr>
        <w:t xml:space="preserve">iner </w:t>
      </w:r>
      <w:r w:rsidR="00C55B6C" w:rsidRPr="00EF3F6C">
        <w:rPr>
          <w:rFonts w:ascii="Arial" w:hAnsi="Arial" w:cs="Arial"/>
          <w:color w:val="000000"/>
        </w:rPr>
        <w:t>Urnenw</w:t>
      </w:r>
      <w:r w:rsidR="00DD6BAE" w:rsidRPr="00EF3F6C">
        <w:rPr>
          <w:rFonts w:ascii="Arial" w:hAnsi="Arial" w:cs="Arial"/>
          <w:color w:val="000000"/>
        </w:rPr>
        <w:t>ahlgrabstätte</w:t>
      </w:r>
      <w:r w:rsidR="00DD6BAE" w:rsidRPr="00EF3F6C">
        <w:rPr>
          <w:rFonts w:ascii="Arial" w:hAnsi="Arial" w:cs="Arial"/>
          <w:color w:val="000000"/>
        </w:rPr>
        <w:tab/>
      </w:r>
      <w:r w:rsidR="00DD6BAE" w:rsidRPr="00EF3F6C">
        <w:rPr>
          <w:rFonts w:ascii="Arial" w:hAnsi="Arial" w:cs="Arial"/>
          <w:color w:val="000000"/>
        </w:rPr>
        <w:tab/>
      </w:r>
      <w:r w:rsidR="00C55B6C" w:rsidRPr="00EF3F6C">
        <w:rPr>
          <w:rFonts w:ascii="Arial" w:hAnsi="Arial" w:cs="Arial"/>
          <w:color w:val="000000"/>
        </w:rPr>
        <w:t>300,--</w:t>
      </w:r>
      <w:r w:rsidR="00C47FCB">
        <w:rPr>
          <w:rFonts w:ascii="Arial" w:hAnsi="Arial" w:cs="Arial"/>
          <w:color w:val="000000"/>
        </w:rPr>
        <w:t xml:space="preserve"> </w:t>
      </w:r>
      <w:r w:rsidRPr="00EF3F6C">
        <w:rPr>
          <w:rFonts w:ascii="Arial" w:hAnsi="Arial" w:cs="Arial"/>
          <w:color w:val="000000"/>
        </w:rPr>
        <w:t xml:space="preserve">€ </w:t>
      </w:r>
    </w:p>
    <w:p w14:paraId="6E3E6A57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826E6F" w14:textId="77777777" w:rsidR="000D5F73" w:rsidRPr="000D5F73" w:rsidRDefault="000D5F73" w:rsidP="000D5F7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Die Gebühr für den Erwerb, Wiedererwerb und die Verlängerung des Nutzungsrechts wird für die gesamte Nutzungszeit im Voraus erhoben. </w:t>
      </w:r>
    </w:p>
    <w:p w14:paraId="05D388A5" w14:textId="77777777" w:rsidR="00DD6BAE" w:rsidRDefault="00DD6BAE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2DE036" w14:textId="77777777" w:rsidR="00DD6BAE" w:rsidRDefault="000D5F73" w:rsidP="00DD6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3. Nacherwerbsgebühr </w:t>
      </w:r>
    </w:p>
    <w:p w14:paraId="3DFF28EC" w14:textId="0A1C4C29" w:rsidR="000D5F73" w:rsidRPr="003A1086" w:rsidRDefault="000D5F73" w:rsidP="003A108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1086">
        <w:rPr>
          <w:rFonts w:ascii="Arial" w:hAnsi="Arial" w:cs="Arial"/>
          <w:color w:val="000000"/>
        </w:rPr>
        <w:t xml:space="preserve">Die Nacherwerbsgebühr bei </w:t>
      </w:r>
      <w:r w:rsidR="00A61D00">
        <w:rPr>
          <w:rFonts w:ascii="Arial" w:hAnsi="Arial" w:cs="Arial"/>
          <w:color w:val="000000"/>
        </w:rPr>
        <w:t>W</w:t>
      </w:r>
      <w:r w:rsidRPr="003A1086">
        <w:rPr>
          <w:rFonts w:ascii="Arial" w:hAnsi="Arial" w:cs="Arial"/>
          <w:color w:val="000000"/>
        </w:rPr>
        <w:t xml:space="preserve">ahlgrabstätten beträgt 100 % der vorgenannten Gebühren. </w:t>
      </w:r>
    </w:p>
    <w:p w14:paraId="00D1AD25" w14:textId="77777777" w:rsidR="003A1086" w:rsidRDefault="003A1086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EC1BE4" w14:textId="77777777" w:rsidR="003A1086" w:rsidRDefault="000D5F73" w:rsidP="000D5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D5F73">
        <w:rPr>
          <w:rFonts w:ascii="Arial" w:hAnsi="Arial" w:cs="Arial"/>
          <w:color w:val="000000"/>
        </w:rPr>
        <w:t xml:space="preserve">4. Ausgleichsgebühr </w:t>
      </w:r>
    </w:p>
    <w:p w14:paraId="656BDEC0" w14:textId="09C3CB63" w:rsidR="00186AA5" w:rsidRDefault="000D5F73" w:rsidP="00FE524C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1086">
        <w:rPr>
          <w:rFonts w:ascii="Arial" w:hAnsi="Arial" w:cs="Arial"/>
          <w:color w:val="000000"/>
        </w:rPr>
        <w:t>S</w:t>
      </w:r>
      <w:r w:rsidR="007D585B">
        <w:rPr>
          <w:rFonts w:ascii="Arial" w:hAnsi="Arial" w:cs="Arial"/>
          <w:color w:val="000000"/>
        </w:rPr>
        <w:t xml:space="preserve">ofern bei einer Belegung einer </w:t>
      </w:r>
      <w:r w:rsidR="00A61D00">
        <w:rPr>
          <w:rFonts w:ascii="Arial" w:hAnsi="Arial" w:cs="Arial"/>
          <w:color w:val="000000"/>
        </w:rPr>
        <w:t>W</w:t>
      </w:r>
      <w:r w:rsidRPr="003A1086">
        <w:rPr>
          <w:rFonts w:ascii="Arial" w:hAnsi="Arial" w:cs="Arial"/>
          <w:color w:val="000000"/>
        </w:rPr>
        <w:t>ahlgrabst</w:t>
      </w:r>
      <w:r w:rsidR="00C47FCB">
        <w:rPr>
          <w:rFonts w:ascii="Arial" w:hAnsi="Arial" w:cs="Arial"/>
          <w:color w:val="000000"/>
        </w:rPr>
        <w:t>ätte</w:t>
      </w:r>
      <w:r w:rsidR="001C12ED">
        <w:rPr>
          <w:rFonts w:ascii="Arial" w:hAnsi="Arial" w:cs="Arial"/>
          <w:color w:val="000000"/>
        </w:rPr>
        <w:t>/Urnenwahlgrabstätte,</w:t>
      </w:r>
      <w:r w:rsidRPr="003A1086">
        <w:rPr>
          <w:rFonts w:ascii="Arial" w:hAnsi="Arial" w:cs="Arial"/>
          <w:color w:val="000000"/>
        </w:rPr>
        <w:t xml:space="preserve"> die Ruhefrist d</w:t>
      </w:r>
      <w:r w:rsidR="003A1086" w:rsidRPr="003A1086">
        <w:rPr>
          <w:rFonts w:ascii="Arial" w:hAnsi="Arial" w:cs="Arial"/>
          <w:color w:val="000000"/>
        </w:rPr>
        <w:t>ie noch laufende Nutzungszeit</w:t>
      </w:r>
      <w:r w:rsidR="003A1086">
        <w:rPr>
          <w:rFonts w:ascii="Arial" w:hAnsi="Arial" w:cs="Arial"/>
          <w:color w:val="000000"/>
        </w:rPr>
        <w:t xml:space="preserve"> </w:t>
      </w:r>
      <w:r w:rsidR="003A1086" w:rsidRPr="003A1086">
        <w:rPr>
          <w:rFonts w:ascii="Arial" w:hAnsi="Arial" w:cs="Arial"/>
          <w:color w:val="000000"/>
        </w:rPr>
        <w:t>überschreitet</w:t>
      </w:r>
      <w:r w:rsidRPr="003A1086">
        <w:rPr>
          <w:rFonts w:ascii="Arial" w:hAnsi="Arial" w:cs="Arial"/>
          <w:color w:val="000000"/>
        </w:rPr>
        <w:t>, ist für diese Zeit eine Ausgle</w:t>
      </w:r>
      <w:r w:rsidR="007D585B">
        <w:rPr>
          <w:rFonts w:ascii="Arial" w:hAnsi="Arial" w:cs="Arial"/>
          <w:color w:val="000000"/>
        </w:rPr>
        <w:t>ichsgebühr für die gesamte G</w:t>
      </w:r>
      <w:r w:rsidRPr="003A1086">
        <w:rPr>
          <w:rFonts w:ascii="Arial" w:hAnsi="Arial" w:cs="Arial"/>
          <w:color w:val="000000"/>
        </w:rPr>
        <w:t xml:space="preserve">rabstätte zu zahlen. </w:t>
      </w:r>
    </w:p>
    <w:p w14:paraId="2AF6BD31" w14:textId="45D90D22" w:rsidR="000D5F73" w:rsidRPr="00F96B5E" w:rsidRDefault="00186AA5" w:rsidP="00186AA5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Diese beträgt 1/</w:t>
      </w:r>
      <w:r w:rsidR="00A61D00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der Nacherwerbsgebühr</w:t>
      </w:r>
      <w:r w:rsidR="00A61D00">
        <w:rPr>
          <w:rFonts w:ascii="Arial" w:hAnsi="Arial" w:cs="Arial"/>
        </w:rPr>
        <w:t xml:space="preserve"> bei Wahlgrabstätten, sowie 1/25 bei Urnenwahlgrabstätten,</w:t>
      </w:r>
      <w:r>
        <w:rPr>
          <w:rFonts w:ascii="Arial" w:hAnsi="Arial" w:cs="Arial"/>
        </w:rPr>
        <w:t xml:space="preserve"> für jedes angefangene, die Nutzungszeit überschreitende Jahr.</w:t>
      </w:r>
    </w:p>
    <w:p w14:paraId="56C4CB17" w14:textId="77777777" w:rsidR="00A02F24" w:rsidRDefault="00A02F24" w:rsidP="003A10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56B02216" w14:textId="77777777" w:rsidR="003C4F75" w:rsidRDefault="003C4F75" w:rsidP="00C35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18775D" w14:textId="77777777" w:rsidR="003C4F75" w:rsidRDefault="003C4F75" w:rsidP="000D5F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</w:p>
    <w:p w14:paraId="4BA80EAA" w14:textId="77777777" w:rsidR="000D5F73" w:rsidRDefault="000D5F73" w:rsidP="000D5F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</w:rPr>
      </w:pPr>
      <w:r w:rsidRPr="000D5F73">
        <w:rPr>
          <w:rFonts w:ascii="Arial" w:hAnsi="Arial" w:cs="Arial"/>
          <w:b/>
          <w:bCs/>
          <w:color w:val="000000"/>
        </w:rPr>
        <w:t xml:space="preserve">II. Verwaltungsgebühren </w:t>
      </w:r>
    </w:p>
    <w:p w14:paraId="09476E79" w14:textId="77777777" w:rsidR="003A1086" w:rsidRPr="000D5F73" w:rsidRDefault="003A1086" w:rsidP="000D5F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/>
        </w:rPr>
      </w:pPr>
    </w:p>
    <w:p w14:paraId="1465BBDA" w14:textId="77777777" w:rsidR="003A1086" w:rsidRPr="003A1086" w:rsidRDefault="000D5F73" w:rsidP="003A1086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1086">
        <w:rPr>
          <w:rFonts w:ascii="Arial" w:hAnsi="Arial" w:cs="Arial"/>
          <w:color w:val="000000"/>
        </w:rPr>
        <w:t xml:space="preserve">Gebühr für die Ausstellung einer </w:t>
      </w:r>
      <w:r w:rsidR="00C351ED">
        <w:rPr>
          <w:rFonts w:ascii="Arial" w:hAnsi="Arial" w:cs="Arial"/>
          <w:color w:val="000000"/>
        </w:rPr>
        <w:t>Graburkunde und Überlassung der</w:t>
      </w:r>
      <w:r w:rsidR="00AE33CF">
        <w:rPr>
          <w:rFonts w:ascii="Arial" w:hAnsi="Arial" w:cs="Arial"/>
          <w:color w:val="000000"/>
        </w:rPr>
        <w:t xml:space="preserve"> </w:t>
      </w:r>
      <w:r w:rsidRPr="003A1086">
        <w:rPr>
          <w:rFonts w:ascii="Arial" w:hAnsi="Arial" w:cs="Arial"/>
          <w:color w:val="000000"/>
        </w:rPr>
        <w:t xml:space="preserve">Friedhofssatzung </w:t>
      </w:r>
    </w:p>
    <w:p w14:paraId="1DE44DE6" w14:textId="77777777" w:rsidR="000D5F73" w:rsidRPr="003A1086" w:rsidRDefault="00F96B5E" w:rsidP="003A1086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6B5E">
        <w:rPr>
          <w:rFonts w:ascii="Arial" w:hAnsi="Arial" w:cs="Arial"/>
          <w:color w:val="000000"/>
        </w:rPr>
        <w:t xml:space="preserve">10,-- </w:t>
      </w:r>
      <w:r w:rsidR="000D5F73" w:rsidRPr="00F96B5E">
        <w:rPr>
          <w:rFonts w:ascii="Arial" w:hAnsi="Arial" w:cs="Arial"/>
          <w:color w:val="000000"/>
        </w:rPr>
        <w:t>€</w:t>
      </w:r>
      <w:r w:rsidR="000D5F73" w:rsidRPr="003A1086">
        <w:rPr>
          <w:rFonts w:ascii="Arial" w:hAnsi="Arial" w:cs="Arial"/>
          <w:color w:val="000000"/>
        </w:rPr>
        <w:t xml:space="preserve"> </w:t>
      </w:r>
    </w:p>
    <w:p w14:paraId="5A8D30C4" w14:textId="77777777" w:rsidR="003A1086" w:rsidRPr="003A1086" w:rsidRDefault="000D5F73" w:rsidP="003A1086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A1086">
        <w:rPr>
          <w:rFonts w:ascii="Arial" w:hAnsi="Arial" w:cs="Arial"/>
          <w:color w:val="000000"/>
        </w:rPr>
        <w:t xml:space="preserve">Gebühr für die Umschreibung einer Graburkunde auf den Namen </w:t>
      </w:r>
      <w:r w:rsidR="003A1086" w:rsidRPr="003A1086">
        <w:rPr>
          <w:rFonts w:ascii="Arial" w:hAnsi="Arial" w:cs="Arial"/>
          <w:color w:val="000000"/>
        </w:rPr>
        <w:t>anderer Berechtigter</w:t>
      </w:r>
    </w:p>
    <w:p w14:paraId="7594C297" w14:textId="77777777" w:rsidR="00AE33CF" w:rsidRPr="00CE732A" w:rsidRDefault="00F96B5E" w:rsidP="00CE732A">
      <w:pPr>
        <w:pStyle w:val="Listenabsatz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96B5E">
        <w:rPr>
          <w:rFonts w:ascii="Arial" w:hAnsi="Arial" w:cs="Arial"/>
          <w:color w:val="000000"/>
        </w:rPr>
        <w:t xml:space="preserve">10,-- </w:t>
      </w:r>
      <w:r w:rsidR="000D5F73" w:rsidRPr="00F96B5E">
        <w:rPr>
          <w:rFonts w:ascii="Arial" w:hAnsi="Arial" w:cs="Arial"/>
          <w:color w:val="000000"/>
        </w:rPr>
        <w:t>€</w:t>
      </w:r>
      <w:r w:rsidR="000D5F73" w:rsidRPr="003A1086">
        <w:rPr>
          <w:rFonts w:ascii="Arial" w:hAnsi="Arial" w:cs="Arial"/>
          <w:color w:val="000000"/>
        </w:rPr>
        <w:t xml:space="preserve"> </w:t>
      </w:r>
    </w:p>
    <w:p w14:paraId="66FA1091" w14:textId="77777777" w:rsidR="004B18CC" w:rsidRPr="00AE33CF" w:rsidRDefault="004B18CC" w:rsidP="004B18C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5A724E" w14:textId="77777777" w:rsidR="00A81DF1" w:rsidRDefault="00A81DF1" w:rsidP="00A07E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00"/>
        </w:rPr>
      </w:pPr>
    </w:p>
    <w:p w14:paraId="02DFD5D5" w14:textId="527131DA" w:rsidR="00A81DF1" w:rsidRDefault="00A81DF1" w:rsidP="00A07E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00"/>
        </w:rPr>
      </w:pPr>
    </w:p>
    <w:p w14:paraId="5B9255A1" w14:textId="17EBEEBD" w:rsidR="0093737B" w:rsidRDefault="0093737B" w:rsidP="00A07E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00"/>
        </w:rPr>
      </w:pPr>
    </w:p>
    <w:p w14:paraId="675DD82E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III. Gebühren für die Bestattung</w:t>
      </w:r>
      <w:r>
        <w:br/>
      </w:r>
    </w:p>
    <w:p w14:paraId="163B5BF1" w14:textId="77777777" w:rsidR="0093737B" w:rsidRDefault="0093737B" w:rsidP="0093737B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Leichenkammer</w:t>
      </w:r>
    </w:p>
    <w:p w14:paraId="7E42F05B" w14:textId="20DCCC1F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Benutzung der Leichenkammer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entfällt</w:t>
      </w:r>
      <w:r>
        <w:br/>
      </w:r>
      <w:r>
        <w:br/>
      </w:r>
      <w:r>
        <w:rPr>
          <w:rFonts w:ascii="Arial" w:hAnsi="Arial" w:cs="Arial"/>
        </w:rPr>
        <w:t>2.   Friedhofskapelle</w:t>
      </w:r>
    </w:p>
    <w:p w14:paraId="690BE205" w14:textId="292572D8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Benutzung der Friedhofskapelle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50,-- €</w:t>
      </w:r>
      <w:r>
        <w:br/>
      </w:r>
    </w:p>
    <w:p w14:paraId="07EAC98A" w14:textId="38D7DEB8" w:rsidR="0093737B" w:rsidRPr="0093737B" w:rsidRDefault="0093737B" w:rsidP="0093737B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737B">
        <w:rPr>
          <w:rFonts w:ascii="Arial" w:hAnsi="Arial" w:cs="Arial"/>
        </w:rPr>
        <w:t xml:space="preserve">Ausschlagen des Grabes und </w:t>
      </w:r>
      <w:proofErr w:type="spellStart"/>
      <w:r w:rsidRPr="0093737B">
        <w:rPr>
          <w:rFonts w:ascii="Arial" w:hAnsi="Arial" w:cs="Arial"/>
        </w:rPr>
        <w:t>Grabverbau</w:t>
      </w:r>
      <w:proofErr w:type="spellEnd"/>
    </w:p>
    <w:p w14:paraId="55425FF0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Leihgebühr für das zur Verfügung gestellte Material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50,-- €</w:t>
      </w:r>
    </w:p>
    <w:p w14:paraId="6E676BDA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10A17918" w14:textId="77777777" w:rsidR="0093737B" w:rsidRDefault="0093737B" w:rsidP="0093737B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Ausheben und Verfüllen der Grabstelle</w:t>
      </w:r>
    </w:p>
    <w:p w14:paraId="3DAA40C1" w14:textId="1BD9AC49" w:rsidR="0093737B" w:rsidRDefault="0093737B" w:rsidP="00FE52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Die Gräber werden von Beauftragten der Kirchengemeinde oder zugelassenen</w:t>
      </w:r>
      <w:r w:rsidR="00FE524C">
        <w:rPr>
          <w:rFonts w:ascii="Arial" w:hAnsi="Arial" w:cs="Arial"/>
        </w:rPr>
        <w:t xml:space="preserve"> Gewerbe-</w:t>
      </w:r>
      <w:r>
        <w:rPr>
          <w:rFonts w:ascii="Arial" w:hAnsi="Arial" w:cs="Arial"/>
        </w:rPr>
        <w:t>treibenden ausgehoben und wieder verfüllt. Auftrag und Kosten werden</w:t>
      </w:r>
      <w:r w:rsidR="00FE5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direkter Abwicklung vom Nutzungsberechtigtem erledigt.</w:t>
      </w:r>
    </w:p>
    <w:p w14:paraId="4782FFBC" w14:textId="77777777" w:rsidR="0093737B" w:rsidRDefault="0093737B" w:rsidP="00FE52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07999E0D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B510887" w14:textId="77777777" w:rsidR="0093737B" w:rsidRDefault="0093737B" w:rsidP="0093737B">
      <w:pPr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IV. Gebühren für Ausgrabung und Umbettung</w:t>
      </w:r>
      <w:r>
        <w:rPr>
          <w:rFonts w:ascii="Times New Roman" w:eastAsia="Times New Roman" w:hAnsi="Times New Roman" w:cs="Times New Roman"/>
          <w:b/>
          <w:lang w:eastAsia="de-DE"/>
        </w:rPr>
        <w:br/>
      </w:r>
    </w:p>
    <w:p w14:paraId="72EEE7E8" w14:textId="77777777" w:rsidR="00851F64" w:rsidRPr="00851F64" w:rsidRDefault="0093737B" w:rsidP="00851F64">
      <w:pPr>
        <w:pStyle w:val="Listenabsatz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Ausgrabung</w:t>
      </w:r>
    </w:p>
    <w:p w14:paraId="2C0B8347" w14:textId="54F26A90" w:rsidR="0093737B" w:rsidRPr="00851F64" w:rsidRDefault="0093737B" w:rsidP="00851F64">
      <w:pPr>
        <w:pStyle w:val="Listenabsatz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851F64">
        <w:rPr>
          <w:rFonts w:ascii="Arial" w:eastAsia="Times New Roman" w:hAnsi="Arial" w:cs="Arial"/>
          <w:lang w:eastAsia="de-DE"/>
        </w:rPr>
        <w:t>Wird durch die Friedhofsverwaltung, unter Berücksichtigung des § 11 der Friedhofssatzung, beauftragt. Die Kosten trägt in direkter Abrechnung der Antragsteller.</w:t>
      </w:r>
    </w:p>
    <w:p w14:paraId="50B7F6A9" w14:textId="08936687" w:rsidR="0093737B" w:rsidRDefault="0093737B" w:rsidP="0093737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 xml:space="preserve">2. </w:t>
      </w:r>
      <w:r w:rsidR="00851F64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>Ausgrabung und Umbettung auf demselben Friedhof</w:t>
      </w:r>
    </w:p>
    <w:p w14:paraId="3C7E9041" w14:textId="77777777" w:rsidR="0093737B" w:rsidRDefault="0093737B" w:rsidP="00851F64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Wird durch die Friedhofsverwaltung, unter Berücksichtigung des § 11 der Friedhofssatzung, beauftragt. Die Kosten trägt in direkter Abrechnung der Antragsteller.</w:t>
      </w:r>
    </w:p>
    <w:p w14:paraId="5E70E5CD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C2CE1A9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0D9D15B" w14:textId="77777777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Friedhofsunterhaltungsgebühr und Sonstige Gebühren</w:t>
      </w:r>
      <w:r>
        <w:rPr>
          <w:rFonts w:ascii="Arial" w:hAnsi="Arial" w:cs="Arial"/>
          <w:b/>
        </w:rPr>
        <w:br/>
      </w:r>
    </w:p>
    <w:p w14:paraId="649F6EBD" w14:textId="236D3A29" w:rsidR="00851F64" w:rsidRDefault="0093737B" w:rsidP="00937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Bei Bedarf kann durch Beschluss des Kirchenvorstands, eine notwendige Friedhofs</w:t>
      </w:r>
      <w:r w:rsidR="00851F64">
        <w:rPr>
          <w:rFonts w:ascii="Arial" w:hAnsi="Arial" w:cs="Arial"/>
        </w:rPr>
        <w:t xml:space="preserve">-          </w:t>
      </w:r>
      <w:r>
        <w:rPr>
          <w:rFonts w:ascii="Arial" w:hAnsi="Arial" w:cs="Arial"/>
        </w:rPr>
        <w:t>unte</w:t>
      </w:r>
      <w:r w:rsidR="00851F6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haltungsgebühr erhoben werden. </w:t>
      </w:r>
    </w:p>
    <w:p w14:paraId="1FBF761A" w14:textId="7154AB1D" w:rsidR="00276F62" w:rsidRPr="00276F62" w:rsidRDefault="00276F62" w:rsidP="00276F6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76F62">
        <w:rPr>
          <w:rFonts w:ascii="Arial" w:hAnsi="Arial" w:cs="Arial"/>
        </w:rPr>
        <w:t xml:space="preserve">Der Kirchenvorstand hat am 21.9.2022 einstimmig beschlossen, dass eine einmalige Friedhofsunterhaltungsgebühr von </w:t>
      </w:r>
      <w:r w:rsidRPr="00276F62">
        <w:rPr>
          <w:rFonts w:ascii="Arial" w:hAnsi="Arial" w:cs="Arial"/>
          <w:b/>
        </w:rPr>
        <w:t xml:space="preserve">200,-- € </w:t>
      </w:r>
      <w:r w:rsidRPr="00276F62">
        <w:rPr>
          <w:rFonts w:ascii="Arial" w:hAnsi="Arial" w:cs="Arial"/>
        </w:rPr>
        <w:t>erhoben wird. Diese Gebühr wird ab sofort bei jedem Todesfall mit dem Gebührenbescheid berechnet.</w:t>
      </w:r>
    </w:p>
    <w:p w14:paraId="305D0E1D" w14:textId="77777777" w:rsidR="00851F64" w:rsidRDefault="00851F64" w:rsidP="00937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F417C67" w14:textId="163AB0DB" w:rsidR="0093737B" w:rsidRDefault="0093737B" w:rsidP="00937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Weitere, Sonstige Gebühren können nur mit ausreichender Begründung eingeführt werden.</w:t>
      </w:r>
    </w:p>
    <w:p w14:paraId="4A60F7C4" w14:textId="77777777" w:rsidR="000A4E1D" w:rsidRDefault="000A4E1D" w:rsidP="00937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7ADCD0B" w14:textId="77777777" w:rsidR="000A4E1D" w:rsidRDefault="000A4E1D" w:rsidP="009373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622B1551" w14:textId="29DDBDF6" w:rsidR="00FC6ACD" w:rsidRPr="00847534" w:rsidRDefault="000A4E1D" w:rsidP="00FC6A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847534">
        <w:rPr>
          <w:rFonts w:ascii="Arial" w:hAnsi="Arial" w:cs="Arial"/>
          <w:sz w:val="20"/>
          <w:szCs w:val="20"/>
        </w:rPr>
        <w:t>Referinghausen</w:t>
      </w:r>
      <w:proofErr w:type="spellEnd"/>
      <w:r w:rsidRPr="00847534">
        <w:rPr>
          <w:rFonts w:ascii="Arial" w:hAnsi="Arial" w:cs="Arial"/>
          <w:sz w:val="20"/>
          <w:szCs w:val="20"/>
        </w:rPr>
        <w:t xml:space="preserve">, den </w:t>
      </w:r>
      <w:r w:rsidR="00C522B9">
        <w:rPr>
          <w:rFonts w:ascii="Arial" w:hAnsi="Arial" w:cs="Arial"/>
          <w:sz w:val="20"/>
          <w:szCs w:val="20"/>
        </w:rPr>
        <w:t>28</w:t>
      </w:r>
      <w:r w:rsidRPr="00847534">
        <w:rPr>
          <w:rFonts w:ascii="Arial" w:hAnsi="Arial" w:cs="Arial"/>
          <w:sz w:val="20"/>
          <w:szCs w:val="20"/>
        </w:rPr>
        <w:t>.0</w:t>
      </w:r>
      <w:r w:rsidR="00996656">
        <w:rPr>
          <w:rFonts w:ascii="Arial" w:hAnsi="Arial" w:cs="Arial"/>
          <w:sz w:val="20"/>
          <w:szCs w:val="20"/>
        </w:rPr>
        <w:t>3</w:t>
      </w:r>
      <w:r w:rsidRPr="00847534">
        <w:rPr>
          <w:rFonts w:ascii="Arial" w:hAnsi="Arial" w:cs="Arial"/>
          <w:sz w:val="20"/>
          <w:szCs w:val="20"/>
        </w:rPr>
        <w:t>.2024</w:t>
      </w:r>
      <w:r w:rsidRPr="00847534">
        <w:rPr>
          <w:rFonts w:ascii="Arial" w:hAnsi="Arial" w:cs="Arial"/>
          <w:sz w:val="20"/>
          <w:szCs w:val="20"/>
        </w:rPr>
        <w:tab/>
      </w:r>
      <w:r w:rsidRPr="00847534">
        <w:rPr>
          <w:rFonts w:ascii="Arial" w:hAnsi="Arial" w:cs="Arial"/>
          <w:sz w:val="20"/>
          <w:szCs w:val="20"/>
        </w:rPr>
        <w:tab/>
      </w:r>
      <w:r w:rsidRPr="00847534">
        <w:rPr>
          <w:rFonts w:ascii="Arial" w:hAnsi="Arial" w:cs="Arial"/>
          <w:sz w:val="20"/>
          <w:szCs w:val="20"/>
        </w:rPr>
        <w:tab/>
      </w:r>
      <w:r w:rsidR="00847534">
        <w:rPr>
          <w:rFonts w:ascii="Arial" w:hAnsi="Arial" w:cs="Arial"/>
          <w:sz w:val="20"/>
          <w:szCs w:val="20"/>
        </w:rPr>
        <w:tab/>
      </w:r>
      <w:r w:rsidRPr="00847534">
        <w:rPr>
          <w:rFonts w:ascii="Arial" w:hAnsi="Arial" w:cs="Arial"/>
          <w:sz w:val="20"/>
          <w:szCs w:val="20"/>
        </w:rPr>
        <w:t>Der Kirchenvorstand</w:t>
      </w:r>
    </w:p>
    <w:p w14:paraId="1FF724AA" w14:textId="772EB24C" w:rsidR="000A4E1D" w:rsidRPr="006C5F61" w:rsidRDefault="00847534" w:rsidP="006C5F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bookmarkStart w:id="1" w:name="_Hlk162522772"/>
      <w:r>
        <w:rPr>
          <w:rFonts w:ascii="Arial" w:hAnsi="Arial" w:cs="Arial"/>
          <w:sz w:val="16"/>
          <w:szCs w:val="16"/>
        </w:rPr>
        <w:t xml:space="preserve">  </w:t>
      </w:r>
      <w:r w:rsidR="000A4E1D" w:rsidRPr="00847534">
        <w:rPr>
          <w:rFonts w:ascii="Arial" w:hAnsi="Arial" w:cs="Arial"/>
          <w:sz w:val="16"/>
          <w:szCs w:val="16"/>
        </w:rPr>
        <w:t>Siegel des Kirchenvorstandes</w:t>
      </w:r>
      <w:bookmarkEnd w:id="1"/>
    </w:p>
    <w:p w14:paraId="41E9AB74" w14:textId="0F1A6DB1" w:rsidR="0093737B" w:rsidRDefault="0093737B" w:rsidP="00937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1B0865" w14:textId="1C98A2D4" w:rsidR="00EB26DF" w:rsidRDefault="006C5F61" w:rsidP="000446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5E597288" wp14:editId="05F264D7">
            <wp:extent cx="5810250" cy="2912110"/>
            <wp:effectExtent l="0" t="0" r="0" b="2540"/>
            <wp:docPr id="1096112089" name="Grafik 1" descr="Ein Bild, das Text, Brief, Schrift, Tin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12089" name="Grafik 1" descr="Ein Bild, das Text, Brief, Schrift, Tin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66241" r="4805"/>
                    <a:stretch/>
                  </pic:blipFill>
                  <pic:spPr bwMode="auto">
                    <a:xfrm>
                      <a:off x="0" y="0"/>
                      <a:ext cx="5822665" cy="291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26DF" w:rsidSect="006A74D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AFA8DF"/>
    <w:multiLevelType w:val="hybridMultilevel"/>
    <w:tmpl w:val="297979D2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F42A3F"/>
    <w:multiLevelType w:val="hybridMultilevel"/>
    <w:tmpl w:val="B42D89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9AD52B"/>
    <w:multiLevelType w:val="hybridMultilevel"/>
    <w:tmpl w:val="5653AF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EDF02E"/>
    <w:multiLevelType w:val="hybridMultilevel"/>
    <w:tmpl w:val="32E6F89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3214F1"/>
    <w:multiLevelType w:val="hybridMultilevel"/>
    <w:tmpl w:val="C53727B2"/>
    <w:lvl w:ilvl="0" w:tplc="FFFFFFFF">
      <w:start w:val="1"/>
      <w:numFmt w:val="ideographDigital"/>
      <w:lvlText w:val="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ideographDigital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472947"/>
    <w:multiLevelType w:val="hybridMultilevel"/>
    <w:tmpl w:val="3F7865D8"/>
    <w:lvl w:ilvl="0" w:tplc="EFE25B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1978"/>
    <w:multiLevelType w:val="hybridMultilevel"/>
    <w:tmpl w:val="EFF8A568"/>
    <w:lvl w:ilvl="0" w:tplc="FD6CAC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5336"/>
    <w:multiLevelType w:val="hybridMultilevel"/>
    <w:tmpl w:val="53B01E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606B"/>
    <w:multiLevelType w:val="hybridMultilevel"/>
    <w:tmpl w:val="7FC8AE5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1814"/>
    <w:multiLevelType w:val="hybridMultilevel"/>
    <w:tmpl w:val="969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3E46"/>
    <w:multiLevelType w:val="hybridMultilevel"/>
    <w:tmpl w:val="E294D17A"/>
    <w:lvl w:ilvl="0" w:tplc="79F4248E">
      <w:start w:val="1"/>
      <w:numFmt w:val="decimal"/>
      <w:lvlText w:val="(%1)"/>
      <w:lvlJc w:val="left"/>
      <w:pPr>
        <w:ind w:left="90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620" w:hanging="360"/>
      </w:pPr>
    </w:lvl>
    <w:lvl w:ilvl="2" w:tplc="0407001B">
      <w:start w:val="1"/>
      <w:numFmt w:val="lowerRoman"/>
      <w:lvlText w:val="%3."/>
      <w:lvlJc w:val="right"/>
      <w:pPr>
        <w:ind w:left="2340" w:hanging="180"/>
      </w:pPr>
    </w:lvl>
    <w:lvl w:ilvl="3" w:tplc="0407000F">
      <w:start w:val="1"/>
      <w:numFmt w:val="decimal"/>
      <w:lvlText w:val="%4."/>
      <w:lvlJc w:val="left"/>
      <w:pPr>
        <w:ind w:left="3060" w:hanging="360"/>
      </w:pPr>
    </w:lvl>
    <w:lvl w:ilvl="4" w:tplc="04070019">
      <w:start w:val="1"/>
      <w:numFmt w:val="lowerLetter"/>
      <w:lvlText w:val="%5."/>
      <w:lvlJc w:val="left"/>
      <w:pPr>
        <w:ind w:left="3780" w:hanging="360"/>
      </w:pPr>
    </w:lvl>
    <w:lvl w:ilvl="5" w:tplc="0407001B">
      <w:start w:val="1"/>
      <w:numFmt w:val="lowerRoman"/>
      <w:lvlText w:val="%6."/>
      <w:lvlJc w:val="right"/>
      <w:pPr>
        <w:ind w:left="4500" w:hanging="180"/>
      </w:pPr>
    </w:lvl>
    <w:lvl w:ilvl="6" w:tplc="0407000F">
      <w:start w:val="1"/>
      <w:numFmt w:val="decimal"/>
      <w:lvlText w:val="%7."/>
      <w:lvlJc w:val="left"/>
      <w:pPr>
        <w:ind w:left="5220" w:hanging="360"/>
      </w:pPr>
    </w:lvl>
    <w:lvl w:ilvl="7" w:tplc="04070019">
      <w:start w:val="1"/>
      <w:numFmt w:val="lowerLetter"/>
      <w:lvlText w:val="%8."/>
      <w:lvlJc w:val="left"/>
      <w:pPr>
        <w:ind w:left="5940" w:hanging="360"/>
      </w:pPr>
    </w:lvl>
    <w:lvl w:ilvl="8" w:tplc="0407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5A6F97"/>
    <w:multiLevelType w:val="hybridMultilevel"/>
    <w:tmpl w:val="68F26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1254"/>
    <w:multiLevelType w:val="hybridMultilevel"/>
    <w:tmpl w:val="22BE4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5EB4"/>
    <w:multiLevelType w:val="hybridMultilevel"/>
    <w:tmpl w:val="8978239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C0610"/>
    <w:multiLevelType w:val="hybridMultilevel"/>
    <w:tmpl w:val="D6B46E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92242"/>
    <w:multiLevelType w:val="hybridMultilevel"/>
    <w:tmpl w:val="278ED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C22FB"/>
    <w:multiLevelType w:val="hybridMultilevel"/>
    <w:tmpl w:val="C6DA4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9386D"/>
    <w:multiLevelType w:val="hybridMultilevel"/>
    <w:tmpl w:val="7B9EC154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348A8"/>
    <w:multiLevelType w:val="hybridMultilevel"/>
    <w:tmpl w:val="4A84AD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8E36E3"/>
    <w:multiLevelType w:val="hybridMultilevel"/>
    <w:tmpl w:val="91BEBF86"/>
    <w:lvl w:ilvl="0" w:tplc="F0625E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EB96E"/>
    <w:multiLevelType w:val="hybridMultilevel"/>
    <w:tmpl w:val="88DBF6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5054583">
    <w:abstractNumId w:val="0"/>
  </w:num>
  <w:num w:numId="2" w16cid:durableId="1768846709">
    <w:abstractNumId w:val="1"/>
  </w:num>
  <w:num w:numId="3" w16cid:durableId="121853725">
    <w:abstractNumId w:val="4"/>
  </w:num>
  <w:num w:numId="4" w16cid:durableId="1333413319">
    <w:abstractNumId w:val="20"/>
  </w:num>
  <w:num w:numId="5" w16cid:durableId="1862012559">
    <w:abstractNumId w:val="3"/>
  </w:num>
  <w:num w:numId="6" w16cid:durableId="1513912655">
    <w:abstractNumId w:val="2"/>
  </w:num>
  <w:num w:numId="7" w16cid:durableId="413667027">
    <w:abstractNumId w:val="18"/>
  </w:num>
  <w:num w:numId="8" w16cid:durableId="855313910">
    <w:abstractNumId w:val="7"/>
  </w:num>
  <w:num w:numId="9" w16cid:durableId="555357317">
    <w:abstractNumId w:val="14"/>
  </w:num>
  <w:num w:numId="10" w16cid:durableId="333920635">
    <w:abstractNumId w:val="17"/>
  </w:num>
  <w:num w:numId="11" w16cid:durableId="1521893220">
    <w:abstractNumId w:val="5"/>
  </w:num>
  <w:num w:numId="12" w16cid:durableId="1485052552">
    <w:abstractNumId w:val="19"/>
  </w:num>
  <w:num w:numId="13" w16cid:durableId="953101738">
    <w:abstractNumId w:val="15"/>
  </w:num>
  <w:num w:numId="14" w16cid:durableId="746808830">
    <w:abstractNumId w:val="13"/>
  </w:num>
  <w:num w:numId="15" w16cid:durableId="263000052">
    <w:abstractNumId w:val="8"/>
  </w:num>
  <w:num w:numId="16" w16cid:durableId="1275019521">
    <w:abstractNumId w:val="6"/>
  </w:num>
  <w:num w:numId="17" w16cid:durableId="1328438236">
    <w:abstractNumId w:val="12"/>
  </w:num>
  <w:num w:numId="18" w16cid:durableId="530653880">
    <w:abstractNumId w:val="16"/>
  </w:num>
  <w:num w:numId="19" w16cid:durableId="415831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8139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66387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6370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73"/>
    <w:rsid w:val="00010DD4"/>
    <w:rsid w:val="00044654"/>
    <w:rsid w:val="00044AA5"/>
    <w:rsid w:val="00070677"/>
    <w:rsid w:val="000965FD"/>
    <w:rsid w:val="000A4E1D"/>
    <w:rsid w:val="000B32E4"/>
    <w:rsid w:val="000B7D2C"/>
    <w:rsid w:val="000D5F73"/>
    <w:rsid w:val="00150797"/>
    <w:rsid w:val="00186AA5"/>
    <w:rsid w:val="001C12ED"/>
    <w:rsid w:val="001C3CB5"/>
    <w:rsid w:val="00220333"/>
    <w:rsid w:val="00276F62"/>
    <w:rsid w:val="00283C1A"/>
    <w:rsid w:val="002B3845"/>
    <w:rsid w:val="002B53E1"/>
    <w:rsid w:val="002D17D7"/>
    <w:rsid w:val="002D5E20"/>
    <w:rsid w:val="002E601E"/>
    <w:rsid w:val="002F60CD"/>
    <w:rsid w:val="002F6743"/>
    <w:rsid w:val="003A1086"/>
    <w:rsid w:val="003A14B7"/>
    <w:rsid w:val="003C3EEA"/>
    <w:rsid w:val="003C4F75"/>
    <w:rsid w:val="003D778F"/>
    <w:rsid w:val="003E5E10"/>
    <w:rsid w:val="0045359C"/>
    <w:rsid w:val="0047591C"/>
    <w:rsid w:val="004B18CC"/>
    <w:rsid w:val="004C7838"/>
    <w:rsid w:val="00534350"/>
    <w:rsid w:val="00552216"/>
    <w:rsid w:val="00592925"/>
    <w:rsid w:val="005B2FEB"/>
    <w:rsid w:val="005B36F9"/>
    <w:rsid w:val="00644D70"/>
    <w:rsid w:val="006464F2"/>
    <w:rsid w:val="00671C3B"/>
    <w:rsid w:val="00672AD4"/>
    <w:rsid w:val="006A74DA"/>
    <w:rsid w:val="006C5F61"/>
    <w:rsid w:val="00754DD2"/>
    <w:rsid w:val="0076651D"/>
    <w:rsid w:val="00767F02"/>
    <w:rsid w:val="00786A0A"/>
    <w:rsid w:val="007A3D7F"/>
    <w:rsid w:val="007B1669"/>
    <w:rsid w:val="007D585B"/>
    <w:rsid w:val="00847534"/>
    <w:rsid w:val="00851F64"/>
    <w:rsid w:val="0093737B"/>
    <w:rsid w:val="009377D3"/>
    <w:rsid w:val="00956C9D"/>
    <w:rsid w:val="00996656"/>
    <w:rsid w:val="009C0F57"/>
    <w:rsid w:val="009E3066"/>
    <w:rsid w:val="009E7B7C"/>
    <w:rsid w:val="00A02F24"/>
    <w:rsid w:val="00A07818"/>
    <w:rsid w:val="00A07E86"/>
    <w:rsid w:val="00A60853"/>
    <w:rsid w:val="00A61D00"/>
    <w:rsid w:val="00A81DF1"/>
    <w:rsid w:val="00AE33CF"/>
    <w:rsid w:val="00B72728"/>
    <w:rsid w:val="00B77CB2"/>
    <w:rsid w:val="00BE07B6"/>
    <w:rsid w:val="00C255A3"/>
    <w:rsid w:val="00C351ED"/>
    <w:rsid w:val="00C424BF"/>
    <w:rsid w:val="00C47FCB"/>
    <w:rsid w:val="00C522B9"/>
    <w:rsid w:val="00C55B6C"/>
    <w:rsid w:val="00C67626"/>
    <w:rsid w:val="00C759C2"/>
    <w:rsid w:val="00CE732A"/>
    <w:rsid w:val="00CE7F66"/>
    <w:rsid w:val="00D07D0E"/>
    <w:rsid w:val="00D256BF"/>
    <w:rsid w:val="00D3716A"/>
    <w:rsid w:val="00D641ED"/>
    <w:rsid w:val="00D84E8E"/>
    <w:rsid w:val="00DA4D99"/>
    <w:rsid w:val="00DD6BAE"/>
    <w:rsid w:val="00E1012F"/>
    <w:rsid w:val="00E31C45"/>
    <w:rsid w:val="00EB26DF"/>
    <w:rsid w:val="00EC5188"/>
    <w:rsid w:val="00EF3F6C"/>
    <w:rsid w:val="00F02AC3"/>
    <w:rsid w:val="00F96760"/>
    <w:rsid w:val="00F96B5E"/>
    <w:rsid w:val="00FC6ACD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31FE"/>
  <w15:chartTrackingRefBased/>
  <w15:docId w15:val="{69B672A4-512D-4DAB-AB63-03B00B04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Kai-Uwe Dessel</cp:lastModifiedBy>
  <cp:revision>15</cp:revision>
  <cp:lastPrinted>2023-01-25T18:19:00Z</cp:lastPrinted>
  <dcterms:created xsi:type="dcterms:W3CDTF">2024-02-17T12:35:00Z</dcterms:created>
  <dcterms:modified xsi:type="dcterms:W3CDTF">2024-07-02T15:26:00Z</dcterms:modified>
</cp:coreProperties>
</file>